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85FE" w14:textId="58FF63B2" w:rsidR="00472958" w:rsidRPr="000F33FE" w:rsidRDefault="00472958" w:rsidP="00472958">
      <w:pPr>
        <w:spacing w:line="276" w:lineRule="auto"/>
        <w:jc w:val="center"/>
        <w:rPr>
          <w:rFonts w:ascii="Georgia" w:eastAsia="Aptos" w:hAnsi="Georgia" w:cs="Times New Roman"/>
        </w:rPr>
      </w:pPr>
      <w:r w:rsidRPr="000F33FE">
        <w:rPr>
          <w:rFonts w:ascii="Georgia" w:eastAsia="Aptos" w:hAnsi="Georgia" w:cs="Times New Roman"/>
          <w:b/>
          <w:bCs/>
          <w:lang w:val="es-ES"/>
        </w:rPr>
        <w:t>CÉDULA DE NOTIFICACIÓN FÍSICA Y ELECTRÓNICA</w:t>
      </w:r>
    </w:p>
    <w:p w14:paraId="55054865" w14:textId="086B5077" w:rsidR="00472958" w:rsidRPr="00080D55" w:rsidRDefault="00472958" w:rsidP="00080D55">
      <w:pPr>
        <w:jc w:val="both"/>
        <w:rPr>
          <w:rFonts w:ascii="Georgia" w:eastAsia="Aptos" w:hAnsi="Georgia" w:cs="Times New Roman"/>
          <w:b/>
          <w:bCs/>
        </w:rPr>
      </w:pPr>
      <w:r w:rsidRPr="000F33FE">
        <w:rPr>
          <w:rFonts w:ascii="Georgia" w:eastAsia="Aptos" w:hAnsi="Georgia" w:cs="Times New Roman"/>
          <w:lang w:val="es-ES"/>
        </w:rPr>
        <w:t xml:space="preserve">La suscrita </w:t>
      </w:r>
      <w:r w:rsidR="000F33FE">
        <w:rPr>
          <w:rFonts w:ascii="Georgia" w:eastAsia="Aptos" w:hAnsi="Georgia" w:cs="Times New Roman"/>
          <w:lang w:val="es-ES"/>
        </w:rPr>
        <w:t>D</w:t>
      </w:r>
      <w:r w:rsidRPr="000F33FE">
        <w:rPr>
          <w:rFonts w:ascii="Georgia" w:eastAsia="Aptos" w:hAnsi="Georgia" w:cs="Times New Roman"/>
          <w:lang w:val="es-ES"/>
        </w:rPr>
        <w:t>elegada de la Secretaría General de la Secretaría de Estado en el Despacho de Finanzas, autorizada para este acto mediante Acuerdo</w:t>
      </w:r>
      <w:r w:rsidR="005A22AF" w:rsidRPr="000F33FE">
        <w:rPr>
          <w:rFonts w:ascii="Georgia" w:eastAsia="Aptos" w:hAnsi="Georgia" w:cs="Times New Roman"/>
          <w:lang w:val="es-ES"/>
        </w:rPr>
        <w:t xml:space="preserve"> de</w:t>
      </w:r>
      <w:r w:rsidRPr="000F33FE">
        <w:rPr>
          <w:rFonts w:ascii="Georgia" w:eastAsia="Aptos" w:hAnsi="Georgia" w:cs="Times New Roman"/>
          <w:lang w:val="es-ES"/>
        </w:rPr>
        <w:t xml:space="preserve"> </w:t>
      </w:r>
      <w:r w:rsidR="005A22AF" w:rsidRPr="000F33FE">
        <w:rPr>
          <w:rFonts w:ascii="Georgia" w:eastAsia="Aptos" w:hAnsi="Georgia" w:cs="Times New Roman"/>
          <w:lang w:val="es-ES"/>
        </w:rPr>
        <w:t>D</w:t>
      </w:r>
      <w:r w:rsidRPr="000F33FE">
        <w:rPr>
          <w:rFonts w:ascii="Georgia" w:eastAsia="Aptos" w:hAnsi="Georgia" w:cs="Times New Roman"/>
          <w:lang w:val="es-ES"/>
        </w:rPr>
        <w:t xml:space="preserve">elegación No. </w:t>
      </w:r>
      <w:r w:rsidR="00A32A7D" w:rsidRPr="000F33FE">
        <w:rPr>
          <w:rFonts w:ascii="Georgia" w:eastAsia="Aptos" w:hAnsi="Georgia" w:cs="Times New Roman"/>
          <w:lang w:val="es-ES"/>
        </w:rPr>
        <w:t>104</w:t>
      </w:r>
      <w:r w:rsidRPr="000F33FE">
        <w:rPr>
          <w:rFonts w:ascii="Georgia" w:eastAsia="Aptos" w:hAnsi="Georgia" w:cs="Times New Roman"/>
          <w:lang w:val="es-ES"/>
        </w:rPr>
        <w:t>-202</w:t>
      </w:r>
      <w:r w:rsidR="00A32A7D" w:rsidRPr="000F33FE">
        <w:rPr>
          <w:rFonts w:ascii="Georgia" w:eastAsia="Aptos" w:hAnsi="Georgia" w:cs="Times New Roman"/>
          <w:lang w:val="es-ES"/>
        </w:rPr>
        <w:t>6</w:t>
      </w:r>
      <w:r w:rsidRPr="000F33FE">
        <w:rPr>
          <w:rFonts w:ascii="Georgia" w:eastAsia="Aptos" w:hAnsi="Georgia" w:cs="Times New Roman"/>
          <w:lang w:val="es-ES"/>
        </w:rPr>
        <w:t xml:space="preserve">, de fecha </w:t>
      </w:r>
      <w:r w:rsidR="00A32A7D" w:rsidRPr="000F33FE">
        <w:rPr>
          <w:rFonts w:ascii="Georgia" w:eastAsia="Aptos" w:hAnsi="Georgia" w:cs="Times New Roman"/>
          <w:lang w:val="es-ES"/>
        </w:rPr>
        <w:t>tres</w:t>
      </w:r>
      <w:r w:rsidRPr="000F33FE">
        <w:rPr>
          <w:rFonts w:ascii="Georgia" w:eastAsia="Aptos" w:hAnsi="Georgia" w:cs="Times New Roman"/>
          <w:lang w:val="es-ES"/>
        </w:rPr>
        <w:t xml:space="preserve"> (</w:t>
      </w:r>
      <w:r w:rsidR="00A32A7D" w:rsidRPr="000F33FE">
        <w:rPr>
          <w:rFonts w:ascii="Georgia" w:eastAsia="Aptos" w:hAnsi="Georgia" w:cs="Times New Roman"/>
          <w:lang w:val="es-ES"/>
        </w:rPr>
        <w:t>03</w:t>
      </w:r>
      <w:r w:rsidRPr="000F33FE">
        <w:rPr>
          <w:rFonts w:ascii="Georgia" w:eastAsia="Aptos" w:hAnsi="Georgia" w:cs="Times New Roman"/>
          <w:lang w:val="es-ES"/>
        </w:rPr>
        <w:t xml:space="preserve">) de </w:t>
      </w:r>
      <w:r w:rsidR="009F4888" w:rsidRPr="000F33FE">
        <w:rPr>
          <w:rFonts w:ascii="Georgia" w:eastAsia="Aptos" w:hAnsi="Georgia" w:cs="Times New Roman"/>
          <w:lang w:val="es-ES"/>
        </w:rPr>
        <w:t>febrero</w:t>
      </w:r>
      <w:r w:rsidRPr="000F33FE">
        <w:rPr>
          <w:rFonts w:ascii="Georgia" w:eastAsia="Aptos" w:hAnsi="Georgia" w:cs="Times New Roman"/>
          <w:lang w:val="es-ES"/>
        </w:rPr>
        <w:t xml:space="preserve"> del año dos mil veinti</w:t>
      </w:r>
      <w:r w:rsidR="009F4888" w:rsidRPr="000F33FE">
        <w:rPr>
          <w:rFonts w:ascii="Georgia" w:eastAsia="Aptos" w:hAnsi="Georgia" w:cs="Times New Roman"/>
          <w:lang w:val="es-ES"/>
        </w:rPr>
        <w:t>séis</w:t>
      </w:r>
      <w:r w:rsidRPr="000F33FE">
        <w:rPr>
          <w:rFonts w:ascii="Georgia" w:eastAsia="Aptos" w:hAnsi="Georgia" w:cs="Times New Roman"/>
          <w:lang w:val="es-ES"/>
        </w:rPr>
        <w:t xml:space="preserve"> (202</w:t>
      </w:r>
      <w:r w:rsidR="009F4888" w:rsidRPr="000F33FE">
        <w:rPr>
          <w:rFonts w:ascii="Georgia" w:eastAsia="Aptos" w:hAnsi="Georgia" w:cs="Times New Roman"/>
          <w:lang w:val="es-ES"/>
        </w:rPr>
        <w:t>6</w:t>
      </w:r>
      <w:r w:rsidRPr="000F33FE">
        <w:rPr>
          <w:rFonts w:ascii="Georgia" w:eastAsia="Aptos" w:hAnsi="Georgia" w:cs="Times New Roman"/>
          <w:lang w:val="es-ES"/>
        </w:rPr>
        <w:t>), mediante este acto procede a notificar al</w:t>
      </w:r>
      <w:r w:rsidR="009F4888" w:rsidRPr="000F33FE">
        <w:rPr>
          <w:rFonts w:ascii="Georgia" w:eastAsia="Aptos" w:hAnsi="Georgia" w:cs="Times New Roman"/>
          <w:lang w:val="es-ES"/>
        </w:rPr>
        <w:t>/la</w:t>
      </w:r>
      <w:r w:rsidRPr="000F33FE">
        <w:rPr>
          <w:rFonts w:ascii="Georgia" w:eastAsia="Aptos" w:hAnsi="Georgia" w:cs="Times New Roman"/>
          <w:lang w:val="es-ES"/>
        </w:rPr>
        <w:t xml:space="preserve"> Abogado(a) </w:t>
      </w:r>
      <w:r w:rsidR="00ED316A">
        <w:rPr>
          <w:rFonts w:ascii="Georgia" w:eastAsia="Aptos" w:hAnsi="Georgia" w:cs="Times New Roman"/>
          <w:b/>
          <w:bCs/>
        </w:rPr>
        <w:t>NELSON ANTONIO VELÁSQUEZ</w:t>
      </w:r>
      <w:r w:rsidR="00860B52">
        <w:rPr>
          <w:rFonts w:ascii="Georgia" w:eastAsia="Aptos" w:hAnsi="Georgia" w:cs="Times New Roman"/>
          <w:b/>
          <w:bCs/>
        </w:rPr>
        <w:t xml:space="preserve"> ERAZO</w:t>
      </w:r>
      <w:r w:rsidR="00FA0907" w:rsidRPr="000F33FE">
        <w:rPr>
          <w:rFonts w:ascii="Georgia" w:eastAsia="Aptos" w:hAnsi="Georgia" w:cs="Times New Roman"/>
          <w:b/>
          <w:bCs/>
        </w:rPr>
        <w:t>,</w:t>
      </w:r>
      <w:r w:rsidRPr="000F33FE">
        <w:rPr>
          <w:rFonts w:ascii="Georgia" w:eastAsia="Aptos" w:hAnsi="Georgia" w:cs="Times New Roman"/>
        </w:rPr>
        <w:t xml:space="preserve"> en su condición de </w:t>
      </w:r>
      <w:r w:rsidR="0053188C">
        <w:rPr>
          <w:rFonts w:ascii="Georgia" w:eastAsia="Aptos" w:hAnsi="Georgia" w:cs="Times New Roman"/>
        </w:rPr>
        <w:t>A</w:t>
      </w:r>
      <w:r w:rsidRPr="000F33FE">
        <w:rPr>
          <w:rFonts w:ascii="Georgia" w:eastAsia="Aptos" w:hAnsi="Georgia" w:cs="Times New Roman"/>
        </w:rPr>
        <w:t xml:space="preserve">poderado </w:t>
      </w:r>
      <w:r w:rsidR="0053188C">
        <w:rPr>
          <w:rFonts w:ascii="Georgia" w:eastAsia="Aptos" w:hAnsi="Georgia" w:cs="Times New Roman"/>
        </w:rPr>
        <w:t>L</w:t>
      </w:r>
      <w:r w:rsidRPr="000F33FE">
        <w:rPr>
          <w:rFonts w:ascii="Georgia" w:eastAsia="Aptos" w:hAnsi="Georgia" w:cs="Times New Roman"/>
        </w:rPr>
        <w:t>egal de</w:t>
      </w:r>
      <w:r w:rsidR="000B7556">
        <w:rPr>
          <w:rFonts w:ascii="Georgia" w:eastAsia="Aptos" w:hAnsi="Georgia" w:cs="Times New Roman"/>
        </w:rPr>
        <w:t xml:space="preserve"> la</w:t>
      </w:r>
      <w:r w:rsidR="008B4632">
        <w:rPr>
          <w:rFonts w:ascii="Georgia" w:eastAsia="Aptos" w:hAnsi="Georgia" w:cs="Times New Roman"/>
        </w:rPr>
        <w:t xml:space="preserve"> Sociedad</w:t>
      </w:r>
      <w:r w:rsidR="00E932C0">
        <w:rPr>
          <w:rFonts w:ascii="Georgia" w:eastAsia="Aptos" w:hAnsi="Georgia" w:cs="Times New Roman"/>
        </w:rPr>
        <w:t xml:space="preserve"> Mercantil</w:t>
      </w:r>
      <w:r w:rsidR="001E5895">
        <w:rPr>
          <w:rFonts w:ascii="Georgia" w:eastAsia="Aptos" w:hAnsi="Georgia" w:cs="Times New Roman"/>
        </w:rPr>
        <w:t xml:space="preserve"> </w:t>
      </w:r>
      <w:r w:rsidR="00CD11BA">
        <w:rPr>
          <w:rFonts w:ascii="Georgia" w:eastAsia="Times New Roman" w:hAnsi="Georgia" w:cs="Calibri"/>
          <w:b/>
          <w:bCs/>
          <w:color w:val="000000"/>
          <w:kern w:val="0"/>
          <w:lang w:eastAsia="es-HN"/>
          <w14:ligatures w14:val="none"/>
        </w:rPr>
        <w:t>ALORICA HONDURAS</w:t>
      </w:r>
      <w:r w:rsidR="008B4632" w:rsidRPr="008B4632">
        <w:rPr>
          <w:rFonts w:ascii="Georgia" w:eastAsia="Times New Roman" w:hAnsi="Georgia" w:cs="Calibri"/>
          <w:b/>
          <w:bCs/>
          <w:color w:val="000000"/>
          <w:kern w:val="0"/>
          <w:lang w:eastAsia="es-HN"/>
          <w14:ligatures w14:val="none"/>
        </w:rPr>
        <w:t xml:space="preserve"> S. A.</w:t>
      </w:r>
      <w:r w:rsidR="00153A85">
        <w:rPr>
          <w:rFonts w:ascii="Georgia" w:eastAsia="Times New Roman" w:hAnsi="Georgia" w:cs="Calibri"/>
          <w:b/>
          <w:bCs/>
          <w:color w:val="000000"/>
          <w:kern w:val="0"/>
          <w:lang w:eastAsia="es-HN"/>
          <w14:ligatures w14:val="none"/>
        </w:rPr>
        <w:t xml:space="preserve">, </w:t>
      </w:r>
      <w:r w:rsidRPr="000F33FE">
        <w:rPr>
          <w:rFonts w:ascii="Georgia" w:eastAsia="Aptos" w:hAnsi="Georgia" w:cs="Times New Roman"/>
          <w:lang w:val="es-ES"/>
        </w:rPr>
        <w:t xml:space="preserve">con </w:t>
      </w:r>
      <w:r w:rsidRPr="000D4AC1">
        <w:rPr>
          <w:rFonts w:ascii="Georgia" w:eastAsia="Aptos" w:hAnsi="Georgia" w:cs="Times New Roman"/>
          <w:b/>
          <w:bCs/>
          <w:lang w:val="es-ES"/>
        </w:rPr>
        <w:t xml:space="preserve">RTN. </w:t>
      </w:r>
      <w:r w:rsidR="00947D03" w:rsidRPr="00947D03">
        <w:rPr>
          <w:rFonts w:ascii="Georgia" w:eastAsia="Times New Roman" w:hAnsi="Georgia" w:cs="Times New Roman"/>
          <w:b/>
          <w:bCs/>
          <w:kern w:val="0"/>
          <w:highlight w:val="black"/>
          <w:lang w:eastAsia="es-HN"/>
          <w14:ligatures w14:val="none"/>
        </w:rPr>
        <w:t>08019016884180</w:t>
      </w:r>
      <w:r w:rsidRPr="000F33FE">
        <w:rPr>
          <w:rFonts w:ascii="Georgia" w:eastAsia="Aptos" w:hAnsi="Georgia" w:cs="Times New Roman"/>
          <w:b/>
          <w:bCs/>
          <w:lang w:val="es-ES"/>
        </w:rPr>
        <w:t>,</w:t>
      </w:r>
      <w:r w:rsidRPr="000F33FE">
        <w:rPr>
          <w:rFonts w:ascii="Georgia" w:eastAsia="Aptos" w:hAnsi="Georgia" w:cs="Times New Roman"/>
          <w:lang w:val="es-ES"/>
        </w:rPr>
        <w:t xml:space="preserve"> se le notifica de la providencia incoada en el expediente con número de ingreso</w:t>
      </w:r>
      <w:r w:rsidRPr="000F33FE">
        <w:rPr>
          <w:rFonts w:ascii="Georgia" w:eastAsia="Aptos" w:hAnsi="Georgia" w:cs="Times New Roman"/>
          <w:b/>
          <w:bCs/>
        </w:rPr>
        <w:t xml:space="preserve"> </w:t>
      </w:r>
      <w:r w:rsidRPr="000F33FE">
        <w:rPr>
          <w:rFonts w:ascii="Georgia" w:eastAsia="Aptos" w:hAnsi="Georgia" w:cs="Times New Roman"/>
          <w:lang w:val="es-ES"/>
        </w:rPr>
        <w:t xml:space="preserve">No. </w:t>
      </w:r>
      <w:r w:rsidR="0055392D">
        <w:rPr>
          <w:rFonts w:ascii="Georgia" w:eastAsia="Aptos" w:hAnsi="Georgia" w:cs="Times New Roman"/>
          <w:b/>
        </w:rPr>
        <w:t>E202600</w:t>
      </w:r>
      <w:r w:rsidR="00947D03">
        <w:rPr>
          <w:rFonts w:ascii="Georgia" w:eastAsia="Aptos" w:hAnsi="Georgia" w:cs="Times New Roman"/>
          <w:b/>
        </w:rPr>
        <w:t>0</w:t>
      </w:r>
      <w:r w:rsidR="00CD11BA">
        <w:rPr>
          <w:rFonts w:ascii="Georgia" w:eastAsia="Aptos" w:hAnsi="Georgia" w:cs="Times New Roman"/>
          <w:b/>
        </w:rPr>
        <w:t>927</w:t>
      </w:r>
      <w:r w:rsidRPr="000F33FE">
        <w:rPr>
          <w:rFonts w:ascii="Georgia" w:eastAsia="Aptos" w:hAnsi="Georgia" w:cs="Times New Roman"/>
          <w:b/>
          <w:bCs/>
        </w:rPr>
        <w:t xml:space="preserve"> </w:t>
      </w:r>
      <w:r w:rsidRPr="000F33FE">
        <w:rPr>
          <w:rFonts w:ascii="Georgia" w:eastAsia="Aptos" w:hAnsi="Georgia" w:cs="Times New Roman"/>
        </w:rPr>
        <w:t>que</w:t>
      </w:r>
      <w:r w:rsidRPr="000F33FE">
        <w:rPr>
          <w:rFonts w:ascii="Georgia" w:eastAsia="Aptos" w:hAnsi="Georgia" w:cs="Times New Roman"/>
          <w:lang w:val="es-ES"/>
        </w:rPr>
        <w:t xml:space="preserve"> literalmente dice:</w:t>
      </w:r>
    </w:p>
    <w:p w14:paraId="37A7C4E3" w14:textId="1C277DDD" w:rsidR="00072FC5" w:rsidRPr="00051F66" w:rsidRDefault="00072FC5" w:rsidP="00072FC5">
      <w:pPr>
        <w:pStyle w:val="Encabezado"/>
        <w:jc w:val="both"/>
        <w:rPr>
          <w:rFonts w:ascii="Georgia" w:hAnsi="Georgia"/>
          <w:bCs/>
          <w:lang w:eastAsia="es-ES"/>
        </w:rPr>
      </w:pPr>
      <w:r w:rsidRPr="00051F66">
        <w:rPr>
          <w:rFonts w:ascii="Georgia" w:hAnsi="Georgia"/>
          <w:b/>
          <w:bCs/>
        </w:rPr>
        <w:t>E2026000927</w:t>
      </w:r>
      <w:r w:rsidRPr="00051F66">
        <w:rPr>
          <w:rFonts w:ascii="Georgia" w:hAnsi="Georgia"/>
          <w:b/>
          <w:bCs/>
        </w:rPr>
        <w:t xml:space="preserve">.- </w:t>
      </w:r>
      <w:r w:rsidRPr="00051F66">
        <w:rPr>
          <w:rFonts w:ascii="Georgia" w:hAnsi="Georgia"/>
          <w:b/>
          <w:iCs/>
        </w:rPr>
        <w:t>SECRETARÍA DE ESTADO EN EL DESPACHO DE FINANZAS. SECRETARÍA GENERAL EN LA DIRECCIÓN GENERAL DE EXONERACIONES FISCALES Y FRANQUICIAS ADUANERAS. -</w:t>
      </w:r>
      <w:r w:rsidRPr="00051F66">
        <w:rPr>
          <w:rFonts w:ascii="Georgia" w:hAnsi="Georgia"/>
          <w:bCs/>
          <w:iCs/>
        </w:rPr>
        <w:t>Tegucigalpa, Municipio del Distrito Central, a los veintiséis (26) días del mes de mayo del año dos mil veintiséis (2026).</w:t>
      </w:r>
      <w:r w:rsidRPr="00051F66">
        <w:rPr>
          <w:rFonts w:ascii="Georgia" w:hAnsi="Georgia"/>
          <w:bCs/>
          <w:iCs/>
        </w:rPr>
        <w:t xml:space="preserve">-  </w:t>
      </w:r>
      <w:r w:rsidRPr="00051F66">
        <w:rPr>
          <w:rFonts w:ascii="Georgia" w:eastAsia="Arial" w:hAnsi="Georgia"/>
        </w:rPr>
        <w:t>Téngase por recibida la solicitud presentada ante la</w:t>
      </w:r>
      <w:r w:rsidRPr="00051F66">
        <w:rPr>
          <w:rFonts w:ascii="Georgia" w:eastAsia="Arial" w:hAnsi="Georgia"/>
          <w:b/>
          <w:bCs/>
        </w:rPr>
        <w:t xml:space="preserve"> SECRETARÍA DE FINANZAS A TRAVÉS DE LA </w:t>
      </w:r>
      <w:r w:rsidRPr="00051F66">
        <w:rPr>
          <w:rFonts w:ascii="Georgia" w:hAnsi="Georgia"/>
          <w:b/>
          <w:iCs/>
        </w:rPr>
        <w:t>DIRECCIÓN GENERAL DE EXONERACIONES FISCALES Y FRANQUICIAS ADUANERAS</w:t>
      </w:r>
      <w:r w:rsidRPr="00051F66">
        <w:rPr>
          <w:rFonts w:ascii="Georgia" w:eastAsia="Arial" w:hAnsi="Georgia"/>
        </w:rPr>
        <w:t>, por el (la) Abogado (a):</w:t>
      </w:r>
      <w:r w:rsidRPr="00051F66">
        <w:rPr>
          <w:rFonts w:ascii="Georgia" w:eastAsia="Arial" w:hAnsi="Georgia"/>
          <w:b/>
          <w:bCs/>
        </w:rPr>
        <w:t xml:space="preserve"> NELSON ANTONIO VELASQUEZ ERAZO </w:t>
      </w:r>
      <w:r w:rsidRPr="00051F66">
        <w:rPr>
          <w:rFonts w:ascii="Georgia" w:eastAsia="Arial" w:hAnsi="Georgia"/>
        </w:rPr>
        <w:t>en su condición de</w:t>
      </w:r>
      <w:r w:rsidRPr="00051F66">
        <w:rPr>
          <w:rFonts w:ascii="Georgia" w:eastAsia="Arial" w:hAnsi="Georgia"/>
          <w:b/>
          <w:bCs/>
        </w:rPr>
        <w:t xml:space="preserve"> </w:t>
      </w:r>
      <w:r w:rsidRPr="00051F66">
        <w:rPr>
          <w:rFonts w:ascii="Georgia" w:eastAsia="Arial" w:hAnsi="Georgia"/>
        </w:rPr>
        <w:t>apoderado (a) legal</w:t>
      </w:r>
      <w:r w:rsidRPr="00051F66">
        <w:rPr>
          <w:rFonts w:ascii="Georgia" w:eastAsia="Arial" w:hAnsi="Georgia"/>
          <w:b/>
          <w:bCs/>
        </w:rPr>
        <w:t xml:space="preserve"> </w:t>
      </w:r>
      <w:r w:rsidRPr="00051F66">
        <w:rPr>
          <w:rFonts w:ascii="Georgia" w:eastAsia="Arial" w:hAnsi="Georgia"/>
        </w:rPr>
        <w:t xml:space="preserve">de </w:t>
      </w:r>
      <w:r w:rsidRPr="00051F66">
        <w:rPr>
          <w:rFonts w:ascii="Georgia" w:eastAsia="Arial" w:hAnsi="Georgia"/>
          <w:b/>
          <w:bCs/>
        </w:rPr>
        <w:t xml:space="preserve">ALORICA HONDURAS S.A </w:t>
      </w:r>
      <w:r w:rsidRPr="00051F66">
        <w:rPr>
          <w:rFonts w:ascii="Georgia" w:eastAsia="Arial" w:hAnsi="Georgia"/>
        </w:rPr>
        <w:t xml:space="preserve">con Registro Tributario Nacional </w:t>
      </w:r>
      <w:r w:rsidRPr="00051F66">
        <w:rPr>
          <w:rFonts w:ascii="Georgia" w:eastAsia="Arial" w:hAnsi="Georgia"/>
          <w:b/>
        </w:rPr>
        <w:t xml:space="preserve">(RTN) No 05019013618254, </w:t>
      </w:r>
      <w:r w:rsidRPr="00051F66">
        <w:rPr>
          <w:rFonts w:ascii="Georgia" w:eastAsia="Arial" w:hAnsi="Georgia"/>
          <w:bCs/>
        </w:rPr>
        <w:t>contraída</w:t>
      </w:r>
      <w:r w:rsidRPr="00051F66">
        <w:rPr>
          <w:rFonts w:ascii="Georgia" w:eastAsia="Arial" w:hAnsi="Georgia"/>
        </w:rPr>
        <w:t xml:space="preserve"> (o) a solicitar; </w:t>
      </w:r>
      <w:r w:rsidRPr="00051F66">
        <w:rPr>
          <w:rFonts w:ascii="Georgia" w:eastAsia="Arial" w:hAnsi="Georgia"/>
          <w:b/>
          <w:bCs/>
        </w:rPr>
        <w:t>“SECRETARIA DE FINANZAS SE SOLICITA EXONERACION DEL CUMPLIMIENTO DE LA OBLIGACION MATERIAL…”</w:t>
      </w:r>
      <w:r w:rsidRPr="00051F66">
        <w:rPr>
          <w:rFonts w:ascii="Georgia" w:hAnsi="Georgia"/>
          <w:bCs/>
          <w:iCs/>
        </w:rPr>
        <w:t xml:space="preserve"> por lo que, la Dirección General de Exoneraciones Fiscales y de Franquicias Aduaneras </w:t>
      </w:r>
      <w:r w:rsidRPr="00051F66">
        <w:rPr>
          <w:rFonts w:ascii="Georgia" w:eastAsia="Calibri" w:hAnsi="Georgia"/>
          <w:b/>
          <w:bCs/>
          <w:u w:val="single"/>
          <w:lang w:eastAsia="es-HN"/>
        </w:rPr>
        <w:t xml:space="preserve">PREVIO: </w:t>
      </w:r>
      <w:r w:rsidRPr="00051F66">
        <w:rPr>
          <w:rFonts w:ascii="Georgia" w:hAnsi="Georgia"/>
          <w:bCs/>
          <w:lang w:eastAsia="es-ES"/>
        </w:rPr>
        <w:t xml:space="preserve">a continuar con el procedimiento legal que en derecho corresponde; requiérase en legal y debida forma al compareciente a efecto de que presente la siguiente documentación: </w:t>
      </w:r>
    </w:p>
    <w:p w14:paraId="3B911FB9" w14:textId="77777777" w:rsidR="00072FC5" w:rsidRPr="002F39BA" w:rsidRDefault="00072FC5" w:rsidP="00072FC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Georgia" w:hAnsi="Georgia"/>
          <w:b/>
          <w:bCs/>
          <w:sz w:val="20"/>
          <w:szCs w:val="20"/>
        </w:rPr>
      </w:pPr>
      <w:r w:rsidRPr="002F39BA">
        <w:rPr>
          <w:rFonts w:ascii="Georgia" w:hAnsi="Georgia"/>
          <w:b/>
          <w:bCs/>
          <w:sz w:val="20"/>
          <w:szCs w:val="20"/>
        </w:rPr>
        <w:t>Listado en el cual separe los bienes de los servicios, incluyendo partidas arancelarias, medida, cantidades y destino o uso. (formato digital CD o USB)</w:t>
      </w:r>
    </w:p>
    <w:p w14:paraId="497ACDBB" w14:textId="77777777" w:rsidR="00072FC5" w:rsidRPr="002F39BA" w:rsidRDefault="00072FC5" w:rsidP="00072FC5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eorgia" w:hAnsi="Georgia"/>
          <w:b/>
          <w:bCs/>
          <w:sz w:val="20"/>
          <w:szCs w:val="20"/>
        </w:rPr>
      </w:pP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716"/>
        <w:gridCol w:w="1494"/>
        <w:gridCol w:w="1015"/>
        <w:gridCol w:w="1152"/>
        <w:gridCol w:w="1103"/>
        <w:gridCol w:w="813"/>
      </w:tblGrid>
      <w:tr w:rsidR="00072FC5" w:rsidRPr="002F39BA" w14:paraId="450EE214" w14:textId="77777777" w:rsidTr="004C5716"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4A64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Ítems</w:t>
            </w:r>
          </w:p>
        </w:tc>
        <w:tc>
          <w:tcPr>
            <w:tcW w:w="141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8E6E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Partida</w:t>
            </w:r>
          </w:p>
          <w:p w14:paraId="4A9A0354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Arancelaria</w:t>
            </w:r>
          </w:p>
        </w:tc>
        <w:tc>
          <w:tcPr>
            <w:tcW w:w="198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808A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Descripción del Bien</w:t>
            </w:r>
          </w:p>
        </w:tc>
        <w:tc>
          <w:tcPr>
            <w:tcW w:w="1312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EB80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Unidad de</w:t>
            </w:r>
          </w:p>
          <w:p w14:paraId="0CF85E47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15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75ED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24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DE6A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12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4FC3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Valor Total</w:t>
            </w:r>
          </w:p>
        </w:tc>
      </w:tr>
      <w:tr w:rsidR="00072FC5" w:rsidRPr="002F39BA" w14:paraId="30261C4F" w14:textId="77777777" w:rsidTr="004C5716">
        <w:tc>
          <w:tcPr>
            <w:tcW w:w="81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E4DE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FD0E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2101.00.00.00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C4D9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8C9B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CCA1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30C6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1889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</w:tr>
      <w:tr w:rsidR="00072FC5" w:rsidRPr="002F39BA" w14:paraId="6D3CE2F2" w14:textId="77777777" w:rsidTr="004C5716">
        <w:tc>
          <w:tcPr>
            <w:tcW w:w="6689" w:type="dxa"/>
            <w:gridSpan w:val="5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C2B0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VALOR TOTAL BIENES</w:t>
            </w:r>
          </w:p>
        </w:tc>
        <w:tc>
          <w:tcPr>
            <w:tcW w:w="2367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B86B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L.</w:t>
            </w:r>
          </w:p>
        </w:tc>
      </w:tr>
    </w:tbl>
    <w:p w14:paraId="53DB4457" w14:textId="77777777" w:rsidR="00072FC5" w:rsidRPr="002F39BA" w:rsidRDefault="00072FC5" w:rsidP="00072FC5">
      <w:pPr>
        <w:spacing w:line="276" w:lineRule="auto"/>
        <w:jc w:val="both"/>
        <w:rPr>
          <w:rFonts w:ascii="Georgia" w:hAnsi="Georgia"/>
          <w:b/>
          <w:bCs/>
          <w:sz w:val="20"/>
          <w:szCs w:val="20"/>
        </w:rPr>
      </w:pPr>
      <w:r w:rsidRPr="002F39BA">
        <w:rPr>
          <w:rFonts w:ascii="Georgia" w:hAnsi="Georgia"/>
          <w:b/>
          <w:bCs/>
          <w:sz w:val="20"/>
          <w:szCs w:val="20"/>
        </w:rPr>
        <w:t>                   </w:t>
      </w:r>
    </w:p>
    <w:p w14:paraId="1DD9A323" w14:textId="77777777" w:rsidR="00072FC5" w:rsidRPr="002F39BA" w:rsidRDefault="00072FC5" w:rsidP="00072FC5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Georgia" w:hAnsi="Georgia"/>
          <w:b/>
          <w:bCs/>
          <w:sz w:val="20"/>
          <w:szCs w:val="20"/>
        </w:rPr>
      </w:pPr>
      <w:r w:rsidRPr="002F39BA">
        <w:rPr>
          <w:rFonts w:ascii="Georgia" w:hAnsi="Georgia"/>
          <w:b/>
          <w:bCs/>
          <w:sz w:val="20"/>
          <w:szCs w:val="20"/>
        </w:rPr>
        <w:t>SERVICIOS</w:t>
      </w:r>
    </w:p>
    <w:tbl>
      <w:tblPr>
        <w:tblW w:w="0" w:type="auto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65"/>
        <w:gridCol w:w="2203"/>
        <w:gridCol w:w="1989"/>
        <w:gridCol w:w="1915"/>
      </w:tblGrid>
      <w:tr w:rsidR="00072FC5" w:rsidRPr="002F39BA" w14:paraId="67FE8A9F" w14:textId="77777777" w:rsidTr="004C5716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2DE9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Ítems</w:t>
            </w:r>
          </w:p>
        </w:tc>
        <w:tc>
          <w:tcPr>
            <w:tcW w:w="119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2653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Código Servicio</w:t>
            </w:r>
          </w:p>
        </w:tc>
        <w:tc>
          <w:tcPr>
            <w:tcW w:w="239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2076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Descripción del Servicio</w:t>
            </w:r>
          </w:p>
        </w:tc>
        <w:tc>
          <w:tcPr>
            <w:tcW w:w="220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0E54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20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A6F3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Valor Total</w:t>
            </w:r>
          </w:p>
        </w:tc>
      </w:tr>
      <w:tr w:rsidR="00072FC5" w:rsidRPr="002F39BA" w14:paraId="67E29DE1" w14:textId="77777777" w:rsidTr="004C5716">
        <w:tc>
          <w:tcPr>
            <w:tcW w:w="8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E781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0F5C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02-01-01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31E9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8A49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2022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</w:tr>
      <w:tr w:rsidR="00072FC5" w:rsidRPr="002F39BA" w14:paraId="2CB43E44" w14:textId="77777777" w:rsidTr="004C5716">
        <w:tc>
          <w:tcPr>
            <w:tcW w:w="6625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9F4B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proofErr w:type="gramStart"/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TOTAL</w:t>
            </w:r>
            <w:proofErr w:type="gramEnd"/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 xml:space="preserve"> SERVICIOS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094A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L.</w:t>
            </w:r>
          </w:p>
        </w:tc>
      </w:tr>
      <w:tr w:rsidR="00072FC5" w:rsidRPr="002F39BA" w14:paraId="6B218754" w14:textId="77777777" w:rsidTr="004C5716">
        <w:tc>
          <w:tcPr>
            <w:tcW w:w="6625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7D23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77AA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 </w:t>
            </w:r>
          </w:p>
        </w:tc>
      </w:tr>
      <w:tr w:rsidR="00072FC5" w:rsidRPr="002F39BA" w14:paraId="197008CB" w14:textId="77777777" w:rsidTr="004C5716">
        <w:tc>
          <w:tcPr>
            <w:tcW w:w="6625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81CD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proofErr w:type="gramStart"/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TOTAL</w:t>
            </w:r>
            <w:proofErr w:type="gramEnd"/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 xml:space="preserve"> BIENES Y SERVICIOS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58AF" w14:textId="77777777" w:rsidR="00072FC5" w:rsidRPr="002F39BA" w:rsidRDefault="00072FC5" w:rsidP="004C5716">
            <w:pPr>
              <w:spacing w:line="276" w:lineRule="auto"/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F39BA">
              <w:rPr>
                <w:rFonts w:ascii="Georgia" w:hAnsi="Georgia"/>
                <w:b/>
                <w:bCs/>
                <w:sz w:val="20"/>
                <w:szCs w:val="20"/>
              </w:rPr>
              <w:t>L</w:t>
            </w:r>
          </w:p>
        </w:tc>
      </w:tr>
    </w:tbl>
    <w:p w14:paraId="21799579" w14:textId="230EEA7E" w:rsidR="003B618A" w:rsidRPr="00E0115C" w:rsidRDefault="00072FC5" w:rsidP="00072FC5">
      <w:pPr>
        <w:spacing w:line="276" w:lineRule="auto"/>
        <w:jc w:val="both"/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</w:pPr>
      <w:r w:rsidRPr="00051F66">
        <w:rPr>
          <w:rFonts w:ascii="Georgia" w:hAnsi="Georgia"/>
          <w:bCs/>
          <w:lang w:eastAsia="es-ES"/>
        </w:rPr>
        <w:t xml:space="preserve">Toda la documentación requerida en el/los numeral(es) anterior(es) deberá ser presentada en forma física y digital adjunto al escrito de manifestación correspondiente, para lo cual se concede el plazo de </w:t>
      </w:r>
      <w:r w:rsidRPr="00051F66">
        <w:rPr>
          <w:rFonts w:ascii="Georgia" w:hAnsi="Georgia"/>
          <w:bCs/>
          <w:u w:val="single"/>
          <w:lang w:eastAsia="es-ES"/>
        </w:rPr>
        <w:t xml:space="preserve">10 días hábiles </w:t>
      </w:r>
      <w:r w:rsidRPr="00051F66">
        <w:rPr>
          <w:rFonts w:ascii="Georgia" w:hAnsi="Georgia"/>
          <w:bCs/>
          <w:lang w:eastAsia="es-ES"/>
        </w:rPr>
        <w:t>contados a partir del día siguiente de la notificación de la presente providencia</w:t>
      </w:r>
      <w:r w:rsidRPr="00051F66">
        <w:rPr>
          <w:rFonts w:ascii="Georgia" w:hAnsi="Georgia"/>
          <w:bCs/>
          <w:u w:val="single"/>
          <w:lang w:eastAsia="es-ES"/>
        </w:rPr>
        <w:t xml:space="preserve"> </w:t>
      </w:r>
      <w:r w:rsidRPr="00051F66">
        <w:rPr>
          <w:rFonts w:ascii="Georgia" w:hAnsi="Georgia"/>
          <w:bCs/>
          <w:lang w:eastAsia="es-ES"/>
        </w:rPr>
        <w:t xml:space="preserve"> con el apercibimiento de que, si así no lo hiciere, se archivaran las diligencias sin más trámite, de conformidad a lo establecido en los </w:t>
      </w:r>
      <w:r w:rsidRPr="00051F66">
        <w:rPr>
          <w:rFonts w:ascii="Georgia" w:eastAsia="Calibri" w:hAnsi="Georgia"/>
        </w:rPr>
        <w:t xml:space="preserve">artículos 8, 14 numeral 12; 21 numeral 2, 3, 4, 5, 62 numeral 3, 87 numeral 1, 88, 89 del Código Tributario y sus reformas en el </w:t>
      </w:r>
      <w:r w:rsidRPr="00051F66">
        <w:rPr>
          <w:rFonts w:ascii="Georgia" w:eastAsia="Calibri" w:hAnsi="Georgia"/>
        </w:rPr>
        <w:lastRenderedPageBreak/>
        <w:t>Decreto 180-2020, 64 de la Ley de Procedimiento Administrativo.-</w:t>
      </w:r>
      <w:r w:rsidRPr="00E0115C">
        <w:rPr>
          <w:rFonts w:ascii="Georgia" w:hAnsi="Georgia"/>
          <w:b/>
          <w:bCs/>
          <w:sz w:val="22"/>
          <w:szCs w:val="22"/>
          <w:lang w:eastAsia="es-ES"/>
        </w:rPr>
        <w:t>NOTIFÍQUESE.</w:t>
      </w:r>
      <w:r w:rsidR="009437F8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 xml:space="preserve">FYS. - </w:t>
      </w:r>
      <w:r w:rsidR="007B6A74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 xml:space="preserve">FANNY MARISOL FLORES </w:t>
      </w:r>
      <w:r w:rsidR="00047E23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 xml:space="preserve">BARAHONA. </w:t>
      </w:r>
      <w:r w:rsidR="00617AA7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>–</w:t>
      </w:r>
      <w:r w:rsidR="007B6A74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 xml:space="preserve"> </w:t>
      </w:r>
      <w:r w:rsidR="00617AA7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 xml:space="preserve">DELEGADA DE SECRETARÍA GENERAL. - </w:t>
      </w:r>
      <w:r w:rsidR="007B6A74" w:rsidRPr="00E0115C">
        <w:rPr>
          <w:rFonts w:ascii="Georgia" w:eastAsia="Times New Roman" w:hAnsi="Georgia" w:cs="Times New Roman"/>
          <w:b/>
          <w:bCs/>
          <w:kern w:val="0"/>
          <w:sz w:val="22"/>
          <w:szCs w:val="22"/>
          <w:lang w:eastAsia="es-HN"/>
          <w14:ligatures w14:val="none"/>
        </w:rPr>
        <w:t>ACUERDO DE DELEGACIÓN 104-2026.</w:t>
      </w:r>
    </w:p>
    <w:p w14:paraId="7763B4AC" w14:textId="2A934E32" w:rsidR="00B829ED" w:rsidRDefault="00472958" w:rsidP="00E13940">
      <w:pPr>
        <w:spacing w:line="276" w:lineRule="auto"/>
        <w:jc w:val="both"/>
        <w:rPr>
          <w:rFonts w:ascii="Georgia" w:eastAsia="Times New Roman" w:hAnsi="Georgia" w:cs="Arial"/>
          <w:lang w:eastAsia="es-ES"/>
        </w:rPr>
      </w:pPr>
      <w:r w:rsidRPr="007F5421">
        <w:rPr>
          <w:rFonts w:ascii="Georgia" w:eastAsia="Times New Roman" w:hAnsi="Georgia" w:cs="Arial"/>
          <w:lang w:eastAsia="es-ES"/>
        </w:rPr>
        <w:t xml:space="preserve">En la ciudad de </w:t>
      </w:r>
      <w:r w:rsidRPr="007F5421">
        <w:rPr>
          <w:rFonts w:ascii="Georgia" w:eastAsia="Times New Roman" w:hAnsi="Georgia" w:cs="Arial"/>
          <w:bCs/>
          <w:lang w:val="es-ES" w:eastAsia="es-ES"/>
        </w:rPr>
        <w:t>Tegucigalpa M.D.C.</w:t>
      </w:r>
      <w:r w:rsidR="00147B86">
        <w:rPr>
          <w:rFonts w:ascii="Georgia" w:eastAsia="Times New Roman" w:hAnsi="Georgia" w:cs="Arial"/>
          <w:bCs/>
          <w:lang w:val="es-ES" w:eastAsia="es-ES"/>
        </w:rPr>
        <w:t xml:space="preserve"> </w:t>
      </w:r>
      <w:r w:rsidR="005C5A9D">
        <w:rPr>
          <w:rFonts w:ascii="Georgia" w:eastAsia="Times New Roman" w:hAnsi="Georgia" w:cs="Arial"/>
          <w:bCs/>
          <w:lang w:val="es-ES" w:eastAsia="es-ES"/>
        </w:rPr>
        <w:t>dieciséis</w:t>
      </w:r>
      <w:r w:rsidRPr="007F5421">
        <w:rPr>
          <w:rFonts w:ascii="Georgia" w:eastAsia="Times New Roman" w:hAnsi="Georgia" w:cs="Arial"/>
          <w:bCs/>
          <w:lang w:val="es-ES" w:eastAsia="es-ES"/>
        </w:rPr>
        <w:t xml:space="preserve"> (</w:t>
      </w:r>
      <w:r w:rsidR="005C5A9D">
        <w:rPr>
          <w:rFonts w:ascii="Georgia" w:eastAsia="Times New Roman" w:hAnsi="Georgia" w:cs="Arial"/>
          <w:bCs/>
          <w:lang w:val="es-ES" w:eastAsia="es-ES"/>
        </w:rPr>
        <w:t>16</w:t>
      </w:r>
      <w:r w:rsidRPr="007F5421">
        <w:rPr>
          <w:rFonts w:ascii="Georgia" w:eastAsia="Times New Roman" w:hAnsi="Georgia" w:cs="Arial"/>
          <w:bCs/>
          <w:lang w:val="es-ES" w:eastAsia="es-ES"/>
        </w:rPr>
        <w:t xml:space="preserve">) de </w:t>
      </w:r>
      <w:r w:rsidR="005C5A9D">
        <w:rPr>
          <w:rFonts w:ascii="Georgia" w:eastAsia="Times New Roman" w:hAnsi="Georgia" w:cs="Arial"/>
          <w:bCs/>
          <w:lang w:val="es-ES" w:eastAsia="es-ES"/>
        </w:rPr>
        <w:t>junio</w:t>
      </w:r>
      <w:r w:rsidRPr="007F5421">
        <w:rPr>
          <w:rFonts w:ascii="Georgia" w:eastAsia="Times New Roman" w:hAnsi="Georgia" w:cs="Arial"/>
          <w:bCs/>
          <w:lang w:val="es-ES" w:eastAsia="es-ES"/>
        </w:rPr>
        <w:t xml:space="preserve"> del</w:t>
      </w:r>
      <w:r w:rsidR="003D3EAE">
        <w:rPr>
          <w:rFonts w:ascii="Georgia" w:eastAsia="Times New Roman" w:hAnsi="Georgia" w:cs="Arial"/>
          <w:bCs/>
          <w:lang w:val="es-ES" w:eastAsia="es-ES"/>
        </w:rPr>
        <w:t xml:space="preserve"> </w:t>
      </w:r>
      <w:r w:rsidRPr="007F5421">
        <w:rPr>
          <w:rFonts w:ascii="Georgia" w:eastAsia="Times New Roman" w:hAnsi="Georgia" w:cs="Arial"/>
          <w:lang w:eastAsia="es-ES"/>
        </w:rPr>
        <w:t>año dos mil veinti</w:t>
      </w:r>
      <w:r w:rsidR="00AB3A7E" w:rsidRPr="007F5421">
        <w:rPr>
          <w:rFonts w:ascii="Georgia" w:eastAsia="Times New Roman" w:hAnsi="Georgia" w:cs="Arial"/>
          <w:lang w:eastAsia="es-ES"/>
        </w:rPr>
        <w:t>séis</w:t>
      </w:r>
      <w:r w:rsidRPr="007F5421">
        <w:rPr>
          <w:rFonts w:ascii="Georgia" w:eastAsia="Times New Roman" w:hAnsi="Georgia" w:cs="Arial"/>
          <w:lang w:eastAsia="es-ES"/>
        </w:rPr>
        <w:t xml:space="preserve"> (202</w:t>
      </w:r>
      <w:r w:rsidR="00AB3A7E" w:rsidRPr="007F5421">
        <w:rPr>
          <w:rFonts w:ascii="Georgia" w:eastAsia="Times New Roman" w:hAnsi="Georgia" w:cs="Arial"/>
          <w:lang w:eastAsia="es-ES"/>
        </w:rPr>
        <w:t>6</w:t>
      </w:r>
      <w:r w:rsidRPr="007F5421">
        <w:rPr>
          <w:rFonts w:ascii="Georgia" w:eastAsia="Times New Roman" w:hAnsi="Georgia" w:cs="Arial"/>
          <w:lang w:eastAsia="es-ES"/>
        </w:rPr>
        <w:t>).</w:t>
      </w:r>
    </w:p>
    <w:p w14:paraId="4AF57A86" w14:textId="77777777" w:rsidR="00E0115C" w:rsidRPr="003B618A" w:rsidRDefault="00E0115C" w:rsidP="00E13940">
      <w:pPr>
        <w:spacing w:line="276" w:lineRule="auto"/>
        <w:jc w:val="both"/>
        <w:rPr>
          <w:rFonts w:ascii="Georgia" w:eastAsia="Times New Roman" w:hAnsi="Georgia" w:cs="Times New Roman"/>
          <w:b/>
          <w:bCs/>
          <w:kern w:val="0"/>
          <w:lang w:eastAsia="es-HN"/>
          <w14:ligatures w14:val="none"/>
        </w:rPr>
      </w:pPr>
    </w:p>
    <w:p w14:paraId="6FF6F4C3" w14:textId="77777777" w:rsidR="00472958" w:rsidRPr="00E0115C" w:rsidRDefault="00472958" w:rsidP="00472958">
      <w:pPr>
        <w:spacing w:after="0" w:line="276" w:lineRule="auto"/>
        <w:jc w:val="center"/>
        <w:rPr>
          <w:rFonts w:ascii="Georgia" w:eastAsia="Times New Roman" w:hAnsi="Georgia" w:cs="Arial"/>
          <w:b/>
          <w:bCs/>
          <w:lang w:val="es-ES" w:eastAsia="es-ES"/>
        </w:rPr>
      </w:pPr>
    </w:p>
    <w:p w14:paraId="7018D206" w14:textId="77777777" w:rsidR="00472958" w:rsidRPr="00E0115C" w:rsidRDefault="00472958" w:rsidP="00472958">
      <w:pPr>
        <w:spacing w:after="0" w:line="276" w:lineRule="auto"/>
        <w:jc w:val="center"/>
        <w:rPr>
          <w:rFonts w:ascii="Georgia" w:eastAsia="Times New Roman" w:hAnsi="Georgia" w:cs="Arial"/>
          <w:b/>
          <w:bCs/>
          <w:lang w:val="es-ES" w:eastAsia="es-ES"/>
        </w:rPr>
      </w:pPr>
      <w:r w:rsidRPr="00E0115C">
        <w:rPr>
          <w:rFonts w:ascii="Georgia" w:eastAsia="Times New Roman" w:hAnsi="Georgia" w:cs="Arial"/>
          <w:b/>
          <w:bCs/>
          <w:lang w:val="es-ES" w:eastAsia="es-ES"/>
        </w:rPr>
        <w:t>FANNY MARISOL FLORES BARAHONA</w:t>
      </w:r>
    </w:p>
    <w:p w14:paraId="033E33AF" w14:textId="12907C34" w:rsidR="00472958" w:rsidRPr="00E0115C" w:rsidRDefault="00472958" w:rsidP="00472958">
      <w:pPr>
        <w:spacing w:after="0" w:line="276" w:lineRule="auto"/>
        <w:jc w:val="center"/>
        <w:rPr>
          <w:rFonts w:ascii="Georgia" w:eastAsia="Times New Roman" w:hAnsi="Georgia" w:cs="Arial"/>
          <w:b/>
          <w:bCs/>
          <w:lang w:val="es-ES" w:eastAsia="es-ES"/>
        </w:rPr>
      </w:pPr>
      <w:r w:rsidRPr="00E0115C">
        <w:rPr>
          <w:rFonts w:ascii="Georgia" w:eastAsia="Times New Roman" w:hAnsi="Georgia" w:cs="Arial"/>
          <w:b/>
          <w:bCs/>
          <w:lang w:val="es-ES" w:eastAsia="es-ES"/>
        </w:rPr>
        <w:t>Delegada de Secretaría General</w:t>
      </w:r>
    </w:p>
    <w:p w14:paraId="3BC92D8D" w14:textId="77777777" w:rsidR="00E21E6F" w:rsidRPr="00E0115C" w:rsidRDefault="00472958" w:rsidP="007A1449">
      <w:pPr>
        <w:spacing w:after="0" w:line="276" w:lineRule="auto"/>
        <w:jc w:val="center"/>
        <w:rPr>
          <w:rFonts w:ascii="Georgia" w:eastAsia="Times New Roman" w:hAnsi="Georgia" w:cs="Arial"/>
          <w:bCs/>
          <w:lang w:val="es-ES" w:eastAsia="es-ES"/>
        </w:rPr>
      </w:pPr>
      <w:r w:rsidRPr="00E0115C">
        <w:rPr>
          <w:rFonts w:ascii="Georgia" w:eastAsia="Times New Roman" w:hAnsi="Georgia" w:cs="Arial"/>
          <w:bCs/>
          <w:lang w:val="es-ES" w:eastAsia="es-ES"/>
        </w:rPr>
        <w:t xml:space="preserve">Acuerdo de Delegación No. </w:t>
      </w:r>
      <w:r w:rsidR="00AB3A7E" w:rsidRPr="00E0115C">
        <w:rPr>
          <w:rFonts w:ascii="Georgia" w:eastAsia="Times New Roman" w:hAnsi="Georgia" w:cs="Arial"/>
          <w:bCs/>
          <w:lang w:val="es-ES" w:eastAsia="es-ES"/>
        </w:rPr>
        <w:t>104</w:t>
      </w:r>
      <w:r w:rsidRPr="00E0115C">
        <w:rPr>
          <w:rFonts w:ascii="Georgia" w:eastAsia="Times New Roman" w:hAnsi="Georgia" w:cs="Arial"/>
          <w:bCs/>
          <w:lang w:val="es-ES" w:eastAsia="es-ES"/>
        </w:rPr>
        <w:t>-202</w:t>
      </w:r>
      <w:r w:rsidR="00AB3A7E" w:rsidRPr="00E0115C">
        <w:rPr>
          <w:rFonts w:ascii="Georgia" w:eastAsia="Times New Roman" w:hAnsi="Georgia" w:cs="Arial"/>
          <w:bCs/>
          <w:lang w:val="es-ES" w:eastAsia="es-ES"/>
        </w:rPr>
        <w:t>6</w:t>
      </w:r>
    </w:p>
    <w:p w14:paraId="0411EA9A" w14:textId="3E61BEA2" w:rsidR="00E21E6F" w:rsidRPr="00E0115C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lang w:val="es-ES" w:eastAsia="es-ES"/>
        </w:rPr>
      </w:pPr>
      <w:r w:rsidRPr="00E0115C">
        <w:rPr>
          <w:rFonts w:ascii="Georgia" w:eastAsia="Times New Roman" w:hAnsi="Georgia" w:cs="Arial"/>
          <w:bCs/>
          <w:lang w:val="es-ES" w:eastAsia="es-ES"/>
        </w:rPr>
        <w:t>De fecha 3 de febrero de 2026</w:t>
      </w:r>
    </w:p>
    <w:p w14:paraId="5E48DE6A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2F3B0EBC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30775D8D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11C84E76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04313B20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2F65852C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38BAEC65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3903DE7A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55F317D7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4A3E76F2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37A8F619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60765FC5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4712F16B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5515C0C6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679E57AF" w14:textId="77777777" w:rsidR="00E21E6F" w:rsidRDefault="00E21E6F" w:rsidP="007A1449">
      <w:pPr>
        <w:spacing w:after="0" w:line="276" w:lineRule="auto"/>
        <w:jc w:val="center"/>
        <w:rPr>
          <w:rFonts w:ascii="Georgia" w:eastAsia="Times New Roman" w:hAnsi="Georgia" w:cs="Arial"/>
          <w:bCs/>
          <w:sz w:val="22"/>
          <w:szCs w:val="22"/>
          <w:lang w:val="es-ES" w:eastAsia="es-ES"/>
        </w:rPr>
      </w:pPr>
    </w:p>
    <w:p w14:paraId="27CF56A5" w14:textId="77777777" w:rsidR="009B5087" w:rsidRDefault="009B5087" w:rsidP="00B86902">
      <w:pPr>
        <w:tabs>
          <w:tab w:val="left" w:pos="5567"/>
        </w:tabs>
      </w:pPr>
    </w:p>
    <w:p w14:paraId="45F29066" w14:textId="77777777" w:rsidR="0090587F" w:rsidRDefault="0090587F" w:rsidP="00B86902">
      <w:pPr>
        <w:tabs>
          <w:tab w:val="left" w:pos="5567"/>
        </w:tabs>
      </w:pPr>
    </w:p>
    <w:p w14:paraId="091FA084" w14:textId="7A12C55D" w:rsidR="009B5087" w:rsidRDefault="009B5087" w:rsidP="00B86902">
      <w:pPr>
        <w:tabs>
          <w:tab w:val="left" w:pos="5567"/>
        </w:tabs>
        <w:rPr>
          <w:noProof/>
        </w:rPr>
      </w:pPr>
    </w:p>
    <w:p w14:paraId="22895CE6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5EABE4F1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1D96966D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19B18A20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3DF1FB1A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799DC628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72761533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37A85A95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52D22411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429D8321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6B6FB66F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26DEA7F8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66714970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642153B4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0328B03F" w14:textId="77777777" w:rsidR="00323AA3" w:rsidRDefault="00323AA3" w:rsidP="00B86902">
      <w:pPr>
        <w:tabs>
          <w:tab w:val="left" w:pos="5567"/>
        </w:tabs>
        <w:rPr>
          <w:noProof/>
        </w:rPr>
      </w:pPr>
    </w:p>
    <w:p w14:paraId="7078AE3B" w14:textId="77777777" w:rsidR="00B33CAB" w:rsidRDefault="00B33CAB" w:rsidP="00B86902">
      <w:pPr>
        <w:tabs>
          <w:tab w:val="left" w:pos="5567"/>
        </w:tabs>
        <w:rPr>
          <w:noProof/>
        </w:rPr>
      </w:pPr>
    </w:p>
    <w:p w14:paraId="0B192F87" w14:textId="77777777" w:rsidR="00E41006" w:rsidRDefault="00E41006" w:rsidP="00B86902">
      <w:pPr>
        <w:tabs>
          <w:tab w:val="left" w:pos="5567"/>
        </w:tabs>
        <w:rPr>
          <w:noProof/>
        </w:rPr>
      </w:pPr>
    </w:p>
    <w:p w14:paraId="37ADAAF5" w14:textId="01A4917F" w:rsidR="00E41006" w:rsidRDefault="00323AA3" w:rsidP="00B86902">
      <w:pPr>
        <w:tabs>
          <w:tab w:val="left" w:pos="5567"/>
        </w:tabs>
        <w:rPr>
          <w:noProof/>
        </w:rPr>
      </w:pPr>
      <w:r w:rsidRPr="00323AA3">
        <w:rPr>
          <w:noProof/>
        </w:rPr>
        <w:drawing>
          <wp:inline distT="0" distB="0" distL="0" distR="0" wp14:anchorId="216E5C07" wp14:editId="1440D943">
            <wp:extent cx="5612130" cy="4643120"/>
            <wp:effectExtent l="0" t="0" r="7620" b="5080"/>
            <wp:docPr id="544256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566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F554D" w14:textId="77777777" w:rsidR="00E41006" w:rsidRDefault="00E41006" w:rsidP="00B86902">
      <w:pPr>
        <w:tabs>
          <w:tab w:val="left" w:pos="5567"/>
        </w:tabs>
      </w:pPr>
    </w:p>
    <w:p w14:paraId="28EA561D" w14:textId="77777777" w:rsidR="009B5087" w:rsidRDefault="009B5087" w:rsidP="00B86902">
      <w:pPr>
        <w:tabs>
          <w:tab w:val="left" w:pos="5567"/>
        </w:tabs>
      </w:pPr>
    </w:p>
    <w:p w14:paraId="445F7CCE" w14:textId="77777777" w:rsidR="009B5087" w:rsidRDefault="009B5087" w:rsidP="00B86902">
      <w:pPr>
        <w:tabs>
          <w:tab w:val="left" w:pos="5567"/>
        </w:tabs>
      </w:pPr>
    </w:p>
    <w:p w14:paraId="273C2546" w14:textId="77777777" w:rsidR="009B5087" w:rsidRDefault="009B5087" w:rsidP="00B86902">
      <w:pPr>
        <w:tabs>
          <w:tab w:val="left" w:pos="5567"/>
        </w:tabs>
      </w:pPr>
    </w:p>
    <w:p w14:paraId="3784CD94" w14:textId="77777777" w:rsidR="009B5087" w:rsidRDefault="009B5087" w:rsidP="00B86902">
      <w:pPr>
        <w:tabs>
          <w:tab w:val="left" w:pos="5567"/>
        </w:tabs>
      </w:pPr>
    </w:p>
    <w:p w14:paraId="3F322FBB" w14:textId="77777777" w:rsidR="009B5087" w:rsidRDefault="009B5087" w:rsidP="00B86902">
      <w:pPr>
        <w:tabs>
          <w:tab w:val="left" w:pos="5567"/>
        </w:tabs>
      </w:pPr>
    </w:p>
    <w:p w14:paraId="46D2A09E" w14:textId="77777777" w:rsidR="009B5087" w:rsidRDefault="009B5087" w:rsidP="00B86902">
      <w:pPr>
        <w:tabs>
          <w:tab w:val="left" w:pos="5567"/>
        </w:tabs>
      </w:pPr>
    </w:p>
    <w:p w14:paraId="5FF8946A" w14:textId="77777777" w:rsidR="009B5087" w:rsidRPr="00B86902" w:rsidRDefault="009B5087" w:rsidP="00B86902">
      <w:pPr>
        <w:tabs>
          <w:tab w:val="left" w:pos="5567"/>
        </w:tabs>
      </w:pPr>
    </w:p>
    <w:sectPr w:rsidR="009B5087" w:rsidRPr="00B86902" w:rsidSect="009979EA">
      <w:headerReference w:type="even" r:id="rId9"/>
      <w:headerReference w:type="default" r:id="rId10"/>
      <w:footerReference w:type="default" r:id="rId11"/>
      <w:headerReference w:type="first" r:id="rId12"/>
      <w:pgSz w:w="12240" w:h="18720" w:code="300"/>
      <w:pgMar w:top="1417" w:right="1701" w:bottom="1135" w:left="1701" w:header="1417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48D7" w14:textId="77777777" w:rsidR="00C14D2E" w:rsidRDefault="00C14D2E" w:rsidP="00B86902">
      <w:pPr>
        <w:spacing w:after="0" w:line="240" w:lineRule="auto"/>
      </w:pPr>
      <w:r>
        <w:separator/>
      </w:r>
    </w:p>
  </w:endnote>
  <w:endnote w:type="continuationSeparator" w:id="0">
    <w:p w14:paraId="758C343A" w14:textId="77777777" w:rsidR="00C14D2E" w:rsidRDefault="00C14D2E" w:rsidP="00B8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D6A4" w14:textId="4AF9D1EA" w:rsidR="00E0533A" w:rsidRDefault="00C477A4" w:rsidP="00C477A4">
    <w:pPr>
      <w:spacing w:after="0" w:line="240" w:lineRule="auto"/>
      <w:ind w:left="-17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DA5C68" wp14:editId="70075E9F">
              <wp:simplePos x="0" y="0"/>
              <wp:positionH relativeFrom="column">
                <wp:posOffset>-555294</wp:posOffset>
              </wp:positionH>
              <wp:positionV relativeFrom="paragraph">
                <wp:posOffset>185365</wp:posOffset>
              </wp:positionV>
              <wp:extent cx="6551875" cy="15903"/>
              <wp:effectExtent l="0" t="0" r="20955" b="22225"/>
              <wp:wrapNone/>
              <wp:docPr id="1846618014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1875" cy="1590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8EE5AE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7pt,14.6pt" to="472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" strokecolor="black [3200]" strokeweight=".25pt">
              <v:stroke joinstyle="miter"/>
            </v:line>
          </w:pict>
        </mc:Fallback>
      </mc:AlternateContent>
    </w:r>
    <w:hyperlink r:id="rId1">
      <w:r w:rsidR="00E0533A">
        <w:rPr>
          <w:color w:val="FFFFFF"/>
          <w:spacing w:val="-2"/>
        </w:rPr>
        <w:t>www.sefin.gob.hn</w:t>
      </w:r>
    </w:hyperlink>
  </w:p>
  <w:p w14:paraId="7367ABD7" w14:textId="77777777" w:rsidR="00C477A4" w:rsidRPr="000F17C1" w:rsidRDefault="00C477A4" w:rsidP="00C477A4">
    <w:pPr>
      <w:pStyle w:val="Textoindependiente"/>
      <w:ind w:left="203"/>
      <w:jc w:val="center"/>
      <w:rPr>
        <w:color w:val="4F5050"/>
        <w:sz w:val="8"/>
        <w:szCs w:val="8"/>
      </w:rPr>
    </w:pPr>
  </w:p>
  <w:p w14:paraId="42398206" w14:textId="2F02A8ED" w:rsidR="00C477A4" w:rsidRPr="000F17C1" w:rsidRDefault="003D0FD4" w:rsidP="00C477A4">
    <w:pPr>
      <w:pStyle w:val="Textoindependiente"/>
      <w:ind w:left="203"/>
      <w:jc w:val="center"/>
      <w:rPr>
        <w:sz w:val="20"/>
        <w:szCs w:val="20"/>
      </w:rPr>
    </w:pPr>
    <w:r w:rsidRPr="000F17C1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67E909" wp14:editId="6A26369C">
              <wp:simplePos x="0" y="0"/>
              <wp:positionH relativeFrom="column">
                <wp:posOffset>-943031</wp:posOffset>
              </wp:positionH>
              <wp:positionV relativeFrom="paragraph">
                <wp:posOffset>190224</wp:posOffset>
              </wp:positionV>
              <wp:extent cx="7772400" cy="416559"/>
              <wp:effectExtent l="0" t="0" r="0" b="0"/>
              <wp:wrapNone/>
              <wp:docPr id="196647090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CF46F" w14:textId="77777777" w:rsidR="003D0FD4" w:rsidRPr="003D0FD4" w:rsidRDefault="003D0FD4" w:rsidP="003D0FD4">
                          <w:pPr>
                            <w:spacing w:before="115"/>
                            <w:ind w:left="1374"/>
                            <w:jc w:val="center"/>
                            <w:rPr>
                              <w:rFonts w:ascii="Georgia" w:hAnsi="Georgia"/>
                            </w:rPr>
                          </w:pPr>
                          <w:hyperlink r:id="rId2">
                            <w:r w:rsidRPr="003D0FD4">
                              <w:rPr>
                                <w:rFonts w:ascii="Georgia" w:hAnsi="Georgia"/>
                                <w:color w:val="FFFFFF"/>
                                <w:spacing w:val="-2"/>
                              </w:rPr>
                              <w:t>www.sefin.gob.hn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7E90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left:0;text-align:left;margin-left:-74.25pt;margin-top:15pt;width:612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" filled="f" stroked="f">
              <v:textbox inset="0,0,0,0">
                <w:txbxContent>
                  <w:p w14:paraId="76DCF46F" w14:textId="77777777" w:rsidR="003D0FD4" w:rsidRPr="003D0FD4" w:rsidRDefault="003D0FD4" w:rsidP="003D0FD4">
                    <w:pPr>
                      <w:spacing w:before="115"/>
                      <w:ind w:left="1374"/>
                      <w:jc w:val="center"/>
                      <w:rPr>
                        <w:rFonts w:ascii="Georgia" w:hAnsi="Georgia"/>
                      </w:rPr>
                    </w:pPr>
                    <w:hyperlink r:id="rId3">
                      <w:r w:rsidRPr="003D0FD4">
                        <w:rPr>
                          <w:rFonts w:ascii="Georgia" w:hAnsi="Georgia"/>
                          <w:color w:val="FFFFFF"/>
                          <w:spacing w:val="-2"/>
                        </w:rPr>
                        <w:t>www.sefin.gob.hn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477A4" w:rsidRPr="000F17C1">
      <w:rPr>
        <w:b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070FDBD1" wp14:editId="2C5531FF">
          <wp:simplePos x="0" y="0"/>
          <wp:positionH relativeFrom="column">
            <wp:posOffset>-1064232</wp:posOffset>
          </wp:positionH>
          <wp:positionV relativeFrom="paragraph">
            <wp:posOffset>196905</wp:posOffset>
          </wp:positionV>
          <wp:extent cx="7772400" cy="415925"/>
          <wp:effectExtent l="0" t="0" r="0" b="3175"/>
          <wp:wrapNone/>
          <wp:docPr id="22420748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06136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77A4" w:rsidRPr="000F17C1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B4EE3" wp14:editId="2BEC9A27">
              <wp:simplePos x="0" y="0"/>
              <wp:positionH relativeFrom="page">
                <wp:align>right</wp:align>
              </wp:positionH>
              <wp:positionV relativeFrom="paragraph">
                <wp:posOffset>198120</wp:posOffset>
              </wp:positionV>
              <wp:extent cx="7736619" cy="310100"/>
              <wp:effectExtent l="0" t="0" r="17145" b="13970"/>
              <wp:wrapNone/>
              <wp:docPr id="1787393246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6619" cy="3101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2E902" id="Rectángulo 8" o:spid="_x0000_s1026" style="position:absolute;margin-left:558pt;margin-top:15.6pt;width:609.2pt;height:24.4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" fillcolor="#002060" strokecolor="#030e13 [484]" strokeweight="1.5pt">
              <w10:wrap anchorx="page"/>
            </v:rect>
          </w:pict>
        </mc:Fallback>
      </mc:AlternateContent>
    </w:r>
    <w:r w:rsidR="00C477A4" w:rsidRPr="000F17C1">
      <w:rPr>
        <w:color w:val="4F5050"/>
        <w:sz w:val="20"/>
        <w:szCs w:val="20"/>
      </w:rPr>
      <w:t>Avenida</w:t>
    </w:r>
    <w:r w:rsidR="00C477A4" w:rsidRPr="000F17C1">
      <w:rPr>
        <w:color w:val="4F5050"/>
        <w:spacing w:val="-8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Cervantes,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Bo.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El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Jazmín,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Centro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Histórico,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Tegucigalpa,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z w:val="20"/>
        <w:szCs w:val="20"/>
      </w:rPr>
      <w:t>M.D.C.,</w:t>
    </w:r>
    <w:r w:rsidR="00C477A4" w:rsidRPr="000F17C1">
      <w:rPr>
        <w:color w:val="4F5050"/>
        <w:spacing w:val="-7"/>
        <w:sz w:val="20"/>
        <w:szCs w:val="20"/>
      </w:rPr>
      <w:t xml:space="preserve"> </w:t>
    </w:r>
    <w:r w:rsidR="00C477A4" w:rsidRPr="000F17C1">
      <w:rPr>
        <w:color w:val="4F5050"/>
        <w:spacing w:val="-2"/>
        <w:sz w:val="20"/>
        <w:szCs w:val="20"/>
      </w:rPr>
      <w:t>Honduras</w:t>
    </w:r>
  </w:p>
  <w:p w14:paraId="48B82E0A" w14:textId="29800313" w:rsidR="00E0533A" w:rsidRDefault="00E0533A" w:rsidP="00C477A4">
    <w:pPr>
      <w:spacing w:after="0" w:line="240" w:lineRule="auto"/>
      <w:ind w:left="1374"/>
      <w:jc w:val="center"/>
    </w:pPr>
    <w:hyperlink r:id="rId5">
      <w:r w:rsidRPr="00C477A4">
        <w:rPr>
          <w:color w:val="FFFFFF"/>
          <w:spacing w:val="-2"/>
          <w:sz w:val="16"/>
          <w:szCs w:val="16"/>
        </w:rPr>
        <w:t>www</w:t>
      </w:r>
      <w:r>
        <w:rPr>
          <w:color w:val="FFFFFF"/>
          <w:spacing w:val="-2"/>
        </w:rPr>
        <w:t>sefin.gob.hn</w:t>
      </w:r>
    </w:hyperlink>
  </w:p>
  <w:p w14:paraId="427686E2" w14:textId="5616BCDA" w:rsidR="00B86902" w:rsidRDefault="00B86902" w:rsidP="00B86902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E1AB" w14:textId="77777777" w:rsidR="00C14D2E" w:rsidRDefault="00C14D2E" w:rsidP="00B86902">
      <w:pPr>
        <w:spacing w:after="0" w:line="240" w:lineRule="auto"/>
      </w:pPr>
      <w:r>
        <w:separator/>
      </w:r>
    </w:p>
  </w:footnote>
  <w:footnote w:type="continuationSeparator" w:id="0">
    <w:p w14:paraId="145B439E" w14:textId="77777777" w:rsidR="00C14D2E" w:rsidRDefault="00C14D2E" w:rsidP="00B8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77C9" w14:textId="5BBF0541" w:rsidR="00C477A4" w:rsidRDefault="00000000">
    <w:pPr>
      <w:pStyle w:val="Encabezado"/>
    </w:pPr>
    <w:r>
      <w:rPr>
        <w:noProof/>
      </w:rPr>
      <w:pict w14:anchorId="4A396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436.3pt;height:555.35pt;z-index:-251657216;mso-position-horizontal:center;mso-position-horizontal-relative:margin;mso-position-vertical:center;mso-position-vertical-relative:margin" o:allowincell="f">
          <v:imagedata r:id="rId1" o:title="Image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6508" w14:textId="413EF7D0" w:rsidR="00B86902" w:rsidRDefault="00C17CCB" w:rsidP="003D0FD4">
    <w:pPr>
      <w:pStyle w:val="Encabezado"/>
      <w:jc w:val="center"/>
    </w:pPr>
    <w:r w:rsidRPr="00C477A4">
      <w:rPr>
        <w:noProof/>
      </w:rPr>
      <w:drawing>
        <wp:anchor distT="0" distB="0" distL="114300" distR="114300" simplePos="0" relativeHeight="251667456" behindDoc="0" locked="0" layoutInCell="1" allowOverlap="1" wp14:anchorId="799A80BA" wp14:editId="2C8CEB6A">
          <wp:simplePos x="0" y="0"/>
          <wp:positionH relativeFrom="column">
            <wp:posOffset>801370</wp:posOffset>
          </wp:positionH>
          <wp:positionV relativeFrom="page">
            <wp:posOffset>84647</wp:posOffset>
          </wp:positionV>
          <wp:extent cx="3992245" cy="795020"/>
          <wp:effectExtent l="0" t="0" r="8255" b="5080"/>
          <wp:wrapSquare wrapText="bothSides"/>
          <wp:docPr id="167532687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4285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2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pict w14:anchorId="00515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0;margin-top:0;width:436.3pt;height:555.35pt;z-index:-251656192;mso-position-horizontal:center;mso-position-horizontal-relative:margin;mso-position-vertical:center;mso-position-vertical-relative:margin" o:allowincell="f">
          <v:imagedata r:id="rId2" o:title="Image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A559" w14:textId="336CF198" w:rsidR="00C477A4" w:rsidRDefault="00000000">
    <w:pPr>
      <w:pStyle w:val="Encabezado"/>
    </w:pPr>
    <w:r>
      <w:rPr>
        <w:noProof/>
      </w:rPr>
      <w:pict w14:anchorId="757D1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436.3pt;height:555.35pt;z-index:-251658240;mso-position-horizontal:center;mso-position-horizontal-relative:margin;mso-position-vertical:center;mso-position-vertical-relative:margin" o:allowincell="f">
          <v:imagedata r:id="rId1" o:title="Image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C5B"/>
    <w:multiLevelType w:val="hybridMultilevel"/>
    <w:tmpl w:val="5EFA114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3D20AD"/>
    <w:multiLevelType w:val="multilevel"/>
    <w:tmpl w:val="9E16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B6C8B"/>
    <w:multiLevelType w:val="multilevel"/>
    <w:tmpl w:val="DF56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0353C"/>
    <w:multiLevelType w:val="multilevel"/>
    <w:tmpl w:val="E2FE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72167">
    <w:abstractNumId w:val="0"/>
  </w:num>
  <w:num w:numId="2" w16cid:durableId="1276251487">
    <w:abstractNumId w:val="3"/>
  </w:num>
  <w:num w:numId="3" w16cid:durableId="1942716011">
    <w:abstractNumId w:val="2"/>
  </w:num>
  <w:num w:numId="4" w16cid:durableId="30736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02"/>
    <w:rsid w:val="0000117A"/>
    <w:rsid w:val="0000406E"/>
    <w:rsid w:val="00013AEF"/>
    <w:rsid w:val="0003239F"/>
    <w:rsid w:val="000347B7"/>
    <w:rsid w:val="00035233"/>
    <w:rsid w:val="00047E23"/>
    <w:rsid w:val="00051F66"/>
    <w:rsid w:val="00053AFB"/>
    <w:rsid w:val="00067A88"/>
    <w:rsid w:val="00072FC5"/>
    <w:rsid w:val="000803F7"/>
    <w:rsid w:val="00080D55"/>
    <w:rsid w:val="00096F2F"/>
    <w:rsid w:val="000B3C23"/>
    <w:rsid w:val="000B7556"/>
    <w:rsid w:val="000D4AC1"/>
    <w:rsid w:val="000D6F2E"/>
    <w:rsid w:val="000D7C8C"/>
    <w:rsid w:val="000F17C1"/>
    <w:rsid w:val="000F25DF"/>
    <w:rsid w:val="000F33FE"/>
    <w:rsid w:val="000F6604"/>
    <w:rsid w:val="001102D2"/>
    <w:rsid w:val="00113AD3"/>
    <w:rsid w:val="001231B8"/>
    <w:rsid w:val="001426D3"/>
    <w:rsid w:val="001452D9"/>
    <w:rsid w:val="00147B86"/>
    <w:rsid w:val="00153A85"/>
    <w:rsid w:val="00154132"/>
    <w:rsid w:val="00177708"/>
    <w:rsid w:val="00182864"/>
    <w:rsid w:val="00191412"/>
    <w:rsid w:val="00195C45"/>
    <w:rsid w:val="001A2459"/>
    <w:rsid w:val="001B2EEC"/>
    <w:rsid w:val="001C1B94"/>
    <w:rsid w:val="001C47D1"/>
    <w:rsid w:val="001C6B9E"/>
    <w:rsid w:val="001E5895"/>
    <w:rsid w:val="001F587E"/>
    <w:rsid w:val="00202E44"/>
    <w:rsid w:val="00221C3B"/>
    <w:rsid w:val="002227C1"/>
    <w:rsid w:val="002263DF"/>
    <w:rsid w:val="00244750"/>
    <w:rsid w:val="00251C30"/>
    <w:rsid w:val="00252361"/>
    <w:rsid w:val="00256F88"/>
    <w:rsid w:val="002871D1"/>
    <w:rsid w:val="002901D0"/>
    <w:rsid w:val="00296DC7"/>
    <w:rsid w:val="002A3489"/>
    <w:rsid w:val="002B6BD0"/>
    <w:rsid w:val="002C49F4"/>
    <w:rsid w:val="002D633C"/>
    <w:rsid w:val="002E1767"/>
    <w:rsid w:val="002E35AC"/>
    <w:rsid w:val="002F177D"/>
    <w:rsid w:val="002F39BA"/>
    <w:rsid w:val="00303EAE"/>
    <w:rsid w:val="00321F8C"/>
    <w:rsid w:val="00323AA3"/>
    <w:rsid w:val="00331310"/>
    <w:rsid w:val="00331BA4"/>
    <w:rsid w:val="00354277"/>
    <w:rsid w:val="00356621"/>
    <w:rsid w:val="003604B5"/>
    <w:rsid w:val="00385FDE"/>
    <w:rsid w:val="003A6CA0"/>
    <w:rsid w:val="003B3376"/>
    <w:rsid w:val="003B618A"/>
    <w:rsid w:val="003C3B27"/>
    <w:rsid w:val="003D0FD4"/>
    <w:rsid w:val="003D3EAE"/>
    <w:rsid w:val="0040789E"/>
    <w:rsid w:val="00415C4F"/>
    <w:rsid w:val="0042594B"/>
    <w:rsid w:val="004305E3"/>
    <w:rsid w:val="00437269"/>
    <w:rsid w:val="00466628"/>
    <w:rsid w:val="004677CB"/>
    <w:rsid w:val="00472958"/>
    <w:rsid w:val="00476CC7"/>
    <w:rsid w:val="004B073B"/>
    <w:rsid w:val="004B610F"/>
    <w:rsid w:val="004D0C5A"/>
    <w:rsid w:val="004D1445"/>
    <w:rsid w:val="004D41AF"/>
    <w:rsid w:val="004E3055"/>
    <w:rsid w:val="00502F90"/>
    <w:rsid w:val="00525524"/>
    <w:rsid w:val="0053188C"/>
    <w:rsid w:val="00544D77"/>
    <w:rsid w:val="0055392D"/>
    <w:rsid w:val="00561806"/>
    <w:rsid w:val="00566908"/>
    <w:rsid w:val="00566BCD"/>
    <w:rsid w:val="00572379"/>
    <w:rsid w:val="005963E2"/>
    <w:rsid w:val="005A07A5"/>
    <w:rsid w:val="005A22AF"/>
    <w:rsid w:val="005C1DA4"/>
    <w:rsid w:val="005C5A9D"/>
    <w:rsid w:val="005D0293"/>
    <w:rsid w:val="005D67C5"/>
    <w:rsid w:val="005E2B4F"/>
    <w:rsid w:val="005E5ADC"/>
    <w:rsid w:val="005F4A2E"/>
    <w:rsid w:val="0060107E"/>
    <w:rsid w:val="0060240D"/>
    <w:rsid w:val="006105CE"/>
    <w:rsid w:val="00611FA3"/>
    <w:rsid w:val="00617AA7"/>
    <w:rsid w:val="006209C3"/>
    <w:rsid w:val="00622D41"/>
    <w:rsid w:val="006346F7"/>
    <w:rsid w:val="006646D8"/>
    <w:rsid w:val="006A209D"/>
    <w:rsid w:val="006B2A57"/>
    <w:rsid w:val="006D7CB0"/>
    <w:rsid w:val="0071005E"/>
    <w:rsid w:val="0071797D"/>
    <w:rsid w:val="00723A7D"/>
    <w:rsid w:val="0074160E"/>
    <w:rsid w:val="00741C64"/>
    <w:rsid w:val="00742800"/>
    <w:rsid w:val="007530B0"/>
    <w:rsid w:val="007851AF"/>
    <w:rsid w:val="00786192"/>
    <w:rsid w:val="00797F6C"/>
    <w:rsid w:val="007A1449"/>
    <w:rsid w:val="007A4F5E"/>
    <w:rsid w:val="007B2E7C"/>
    <w:rsid w:val="007B6A74"/>
    <w:rsid w:val="007D48AA"/>
    <w:rsid w:val="007D7345"/>
    <w:rsid w:val="007E3CA6"/>
    <w:rsid w:val="007E634D"/>
    <w:rsid w:val="007F5421"/>
    <w:rsid w:val="007F5852"/>
    <w:rsid w:val="007F5A14"/>
    <w:rsid w:val="008001CA"/>
    <w:rsid w:val="0080719B"/>
    <w:rsid w:val="00813B7A"/>
    <w:rsid w:val="008223C0"/>
    <w:rsid w:val="00825F2D"/>
    <w:rsid w:val="00832208"/>
    <w:rsid w:val="008444A9"/>
    <w:rsid w:val="008509C7"/>
    <w:rsid w:val="00857F20"/>
    <w:rsid w:val="00860B52"/>
    <w:rsid w:val="00862504"/>
    <w:rsid w:val="008673F2"/>
    <w:rsid w:val="00875D44"/>
    <w:rsid w:val="00877403"/>
    <w:rsid w:val="00882A5E"/>
    <w:rsid w:val="00890D19"/>
    <w:rsid w:val="008B4632"/>
    <w:rsid w:val="008B47B0"/>
    <w:rsid w:val="008E0651"/>
    <w:rsid w:val="008E6C75"/>
    <w:rsid w:val="008F7A2F"/>
    <w:rsid w:val="0090587F"/>
    <w:rsid w:val="00912220"/>
    <w:rsid w:val="009266A8"/>
    <w:rsid w:val="00931BC5"/>
    <w:rsid w:val="00933D62"/>
    <w:rsid w:val="009437F8"/>
    <w:rsid w:val="0094763C"/>
    <w:rsid w:val="00947D03"/>
    <w:rsid w:val="009503B7"/>
    <w:rsid w:val="00963B86"/>
    <w:rsid w:val="0096529E"/>
    <w:rsid w:val="009653CE"/>
    <w:rsid w:val="00975B86"/>
    <w:rsid w:val="00990AAD"/>
    <w:rsid w:val="00992A6F"/>
    <w:rsid w:val="00993A83"/>
    <w:rsid w:val="00995215"/>
    <w:rsid w:val="009979EA"/>
    <w:rsid w:val="009B18D5"/>
    <w:rsid w:val="009B42DD"/>
    <w:rsid w:val="009B5087"/>
    <w:rsid w:val="009B77EC"/>
    <w:rsid w:val="009C5640"/>
    <w:rsid w:val="009D08A5"/>
    <w:rsid w:val="009D59FA"/>
    <w:rsid w:val="009E74F7"/>
    <w:rsid w:val="009F4888"/>
    <w:rsid w:val="00A03FD3"/>
    <w:rsid w:val="00A147E0"/>
    <w:rsid w:val="00A176C7"/>
    <w:rsid w:val="00A24B5F"/>
    <w:rsid w:val="00A24B74"/>
    <w:rsid w:val="00A3271B"/>
    <w:rsid w:val="00A32A7D"/>
    <w:rsid w:val="00A52DEB"/>
    <w:rsid w:val="00A565C2"/>
    <w:rsid w:val="00A66BCA"/>
    <w:rsid w:val="00A81FCE"/>
    <w:rsid w:val="00A87ECD"/>
    <w:rsid w:val="00A9326D"/>
    <w:rsid w:val="00A94107"/>
    <w:rsid w:val="00A95B7C"/>
    <w:rsid w:val="00AB3A7E"/>
    <w:rsid w:val="00AB694F"/>
    <w:rsid w:val="00AC5F53"/>
    <w:rsid w:val="00AD2916"/>
    <w:rsid w:val="00AD6F57"/>
    <w:rsid w:val="00AF09EA"/>
    <w:rsid w:val="00AF6B55"/>
    <w:rsid w:val="00B11C53"/>
    <w:rsid w:val="00B32EEF"/>
    <w:rsid w:val="00B33CAB"/>
    <w:rsid w:val="00B45044"/>
    <w:rsid w:val="00B602EC"/>
    <w:rsid w:val="00B74B8A"/>
    <w:rsid w:val="00B81128"/>
    <w:rsid w:val="00B829ED"/>
    <w:rsid w:val="00B86348"/>
    <w:rsid w:val="00B86902"/>
    <w:rsid w:val="00B945EB"/>
    <w:rsid w:val="00BA48C4"/>
    <w:rsid w:val="00BC11A6"/>
    <w:rsid w:val="00BC67D9"/>
    <w:rsid w:val="00BD1FBA"/>
    <w:rsid w:val="00BD5CEB"/>
    <w:rsid w:val="00BF11A3"/>
    <w:rsid w:val="00BF7FB9"/>
    <w:rsid w:val="00C10C76"/>
    <w:rsid w:val="00C11877"/>
    <w:rsid w:val="00C14D2E"/>
    <w:rsid w:val="00C17CCB"/>
    <w:rsid w:val="00C25838"/>
    <w:rsid w:val="00C477A4"/>
    <w:rsid w:val="00C74851"/>
    <w:rsid w:val="00C76F4F"/>
    <w:rsid w:val="00C81B1B"/>
    <w:rsid w:val="00C84B03"/>
    <w:rsid w:val="00C866A7"/>
    <w:rsid w:val="00C8729C"/>
    <w:rsid w:val="00CA0FC7"/>
    <w:rsid w:val="00CA6956"/>
    <w:rsid w:val="00CB0CF4"/>
    <w:rsid w:val="00CD11BA"/>
    <w:rsid w:val="00CE27FC"/>
    <w:rsid w:val="00CE7E47"/>
    <w:rsid w:val="00D0326B"/>
    <w:rsid w:val="00D05EE7"/>
    <w:rsid w:val="00D23371"/>
    <w:rsid w:val="00D425D3"/>
    <w:rsid w:val="00D523DE"/>
    <w:rsid w:val="00D60775"/>
    <w:rsid w:val="00D7238A"/>
    <w:rsid w:val="00D76735"/>
    <w:rsid w:val="00D77069"/>
    <w:rsid w:val="00D8488E"/>
    <w:rsid w:val="00D93A5C"/>
    <w:rsid w:val="00D95DF0"/>
    <w:rsid w:val="00D97D11"/>
    <w:rsid w:val="00DA4BF7"/>
    <w:rsid w:val="00DB09B9"/>
    <w:rsid w:val="00DC14FD"/>
    <w:rsid w:val="00DC2292"/>
    <w:rsid w:val="00DC79B2"/>
    <w:rsid w:val="00E0115C"/>
    <w:rsid w:val="00E0533A"/>
    <w:rsid w:val="00E13940"/>
    <w:rsid w:val="00E13E67"/>
    <w:rsid w:val="00E13FD7"/>
    <w:rsid w:val="00E21E6F"/>
    <w:rsid w:val="00E22A9A"/>
    <w:rsid w:val="00E262FD"/>
    <w:rsid w:val="00E37D4E"/>
    <w:rsid w:val="00E41006"/>
    <w:rsid w:val="00E57B90"/>
    <w:rsid w:val="00E82FF0"/>
    <w:rsid w:val="00E932C0"/>
    <w:rsid w:val="00EB103B"/>
    <w:rsid w:val="00EB3C78"/>
    <w:rsid w:val="00EB413B"/>
    <w:rsid w:val="00EB4E46"/>
    <w:rsid w:val="00ED2649"/>
    <w:rsid w:val="00ED316A"/>
    <w:rsid w:val="00ED5978"/>
    <w:rsid w:val="00EE4C83"/>
    <w:rsid w:val="00F308DA"/>
    <w:rsid w:val="00F519BB"/>
    <w:rsid w:val="00F51E03"/>
    <w:rsid w:val="00F73241"/>
    <w:rsid w:val="00F81990"/>
    <w:rsid w:val="00F94F9B"/>
    <w:rsid w:val="00FA0907"/>
    <w:rsid w:val="00FD5E25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CA60F3"/>
  <w15:chartTrackingRefBased/>
  <w15:docId w15:val="{0B633836-14FF-4057-A4E5-2A7EB9B3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9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9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9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9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9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9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9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9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9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9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9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B86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6902"/>
  </w:style>
  <w:style w:type="paragraph" w:styleId="Piedepgina">
    <w:name w:val="footer"/>
    <w:basedOn w:val="Normal"/>
    <w:link w:val="PiedepginaCar"/>
    <w:uiPriority w:val="99"/>
    <w:unhideWhenUsed/>
    <w:rsid w:val="00B86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902"/>
  </w:style>
  <w:style w:type="paragraph" w:styleId="Textoindependiente">
    <w:name w:val="Body Text"/>
    <w:basedOn w:val="Normal"/>
    <w:link w:val="TextoindependienteCar"/>
    <w:uiPriority w:val="1"/>
    <w:qFormat/>
    <w:rsid w:val="00C477A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7A4"/>
    <w:rPr>
      <w:rFonts w:ascii="Georgia" w:eastAsia="Georgia" w:hAnsi="Georgia" w:cs="Georg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08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H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fin.gob.hn/" TargetMode="External"/><Relationship Id="rId2" Type="http://schemas.openxmlformats.org/officeDocument/2006/relationships/hyperlink" Target="http://www.sefin.gob.hn/" TargetMode="External"/><Relationship Id="rId1" Type="http://schemas.openxmlformats.org/officeDocument/2006/relationships/hyperlink" Target="http://www.sefin.gob.hn/" TargetMode="External"/><Relationship Id="rId5" Type="http://schemas.openxmlformats.org/officeDocument/2006/relationships/hyperlink" Target="http://www.sefin.gob.hn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EA3B-3C37-4CD8-9CC8-54F638ED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473</Words>
  <Characters>2624</Characters>
  <Application>Microsoft Office Word</Application>
  <DocSecurity>0</DocSecurity>
  <Lines>174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Raquel Funes Hernandez</dc:creator>
  <cp:keywords/>
  <dc:description/>
  <cp:lastModifiedBy>Iris Celeste Rivera Amaya</cp:lastModifiedBy>
  <cp:revision>134</cp:revision>
  <cp:lastPrinted>2026-03-09T20:39:00Z</cp:lastPrinted>
  <dcterms:created xsi:type="dcterms:W3CDTF">2026-04-17T22:18:00Z</dcterms:created>
  <dcterms:modified xsi:type="dcterms:W3CDTF">2026-06-16T19:04:00Z</dcterms:modified>
</cp:coreProperties>
</file>